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54228D" w:rsidRDefault="0054228D" w:rsidP="00690745">
      <w:pPr>
        <w:pStyle w:val="Nessunaspaziatura"/>
      </w:pPr>
    </w:p>
    <w:p w14:paraId="0A37501D" w14:textId="77777777" w:rsidR="0054228D" w:rsidRPr="006C654F" w:rsidRDefault="0054228D" w:rsidP="00D43A7B">
      <w:pPr>
        <w:pStyle w:val="Normale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Verdana" w:hAnsi="Verdana"/>
          <w:color w:val="262626"/>
          <w:sz w:val="18"/>
          <w:szCs w:val="18"/>
        </w:rPr>
      </w:pPr>
    </w:p>
    <w:p w14:paraId="73B81B18" w14:textId="4200D4D9" w:rsidR="00A21E6E" w:rsidRPr="00A21E6E" w:rsidRDefault="00A21E6E" w:rsidP="370DFEA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262626"/>
          <w:sz w:val="24"/>
          <w:szCs w:val="24"/>
          <w:lang w:eastAsia="it-IT"/>
        </w:rPr>
      </w:pPr>
      <w:r w:rsidRPr="370DFEA1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it-IT"/>
        </w:rPr>
        <w:t>AVVISO PER IL CONFERIMENTO DI INCARICO</w:t>
      </w:r>
      <w:r w:rsidR="4B40D474" w:rsidRPr="370DFEA1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it-IT"/>
        </w:rPr>
        <w:t xml:space="preserve"> </w:t>
      </w:r>
      <w:r w:rsidR="7F3A3490" w:rsidRPr="370DFEA1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it-IT"/>
        </w:rPr>
        <w:t xml:space="preserve">DIRIGENZIALE </w:t>
      </w:r>
      <w:r w:rsidRPr="370DFEA1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it-IT"/>
        </w:rPr>
        <w:t>PRESSO LA D.G.  PER L</w:t>
      </w:r>
      <w:r w:rsidR="00690745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it-IT"/>
        </w:rPr>
        <w:t>E RISORSE UMANE.</w:t>
      </w:r>
    </w:p>
    <w:p w14:paraId="5DAB6C7B" w14:textId="77777777" w:rsidR="00A21E6E" w:rsidRPr="00A21E6E" w:rsidRDefault="00A21E6E" w:rsidP="00A21E6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262626"/>
          <w:sz w:val="24"/>
          <w:szCs w:val="24"/>
          <w:lang w:eastAsia="it-IT"/>
        </w:rPr>
      </w:pPr>
    </w:p>
    <w:p w14:paraId="3A488CFA" w14:textId="0482F4E7" w:rsidR="00690745" w:rsidRPr="00690745" w:rsidRDefault="00A21E6E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Questa Amministrazione deve procedere </w:t>
      </w:r>
      <w:r w:rsidR="00690745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ai sensi del “Disciplinare recante disposizioni per il conferimento degli incarichi di funzione dirigenziale ai dirigenti della Giunta regionale della Campania”, approvato con delibera di Giunta regionale n. 479 del 10/09/2012 e </w:t>
      </w:r>
      <w:proofErr w:type="spellStart"/>
      <w:r w:rsidR="00690745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ss.mm.ii</w:t>
      </w:r>
      <w:proofErr w:type="spellEnd"/>
      <w:r w:rsidR="00690745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, nonché di quanto disposto dall’Assessore alle Risorse Umane con nota </w:t>
      </w:r>
      <w:proofErr w:type="spellStart"/>
      <w:r w:rsidR="00690745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prot</w:t>
      </w:r>
      <w:proofErr w:type="spellEnd"/>
      <w:r w:rsidR="00690745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. n.786/SP del 12/05/2020, al conferimento dell’incarico di responsabile della U.O.D. 50.14.12. “Conferimento incarichi dirigenziali”, da ultimo costituita presso la D.G. per le Risorse Umane con D.G.R. n. 192 del 21/04/2020.</w:t>
      </w:r>
      <w:r w:rsidR="00690745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</w:r>
    </w:p>
    <w:p w14:paraId="0C55307C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Il  presente avviso è destinato ai seguenti soggetti:</w:t>
      </w:r>
    </w:p>
    <w:p w14:paraId="3B31BA79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>- dirigenti di ruolo della Giunta regionale della Campania;</w:t>
      </w:r>
    </w:p>
    <w:p w14:paraId="7DCB7AFC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- dirigenti appartenenti ai ruoli di altre amministrazioni pubbliche di cui all'art. 1, comma 2 del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</w:r>
      <w:proofErr w:type="spellStart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D.Lgs.</w:t>
      </w:r>
      <w:proofErr w:type="spellEnd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 n. 165/2001, ovvero di organi costituzionali, previo collocamento fuori ruolo,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aspettativa non retribuita, comando o analogo provvedimento secondo i rispettivi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>ordinamenti.</w:t>
      </w:r>
    </w:p>
    <w:p w14:paraId="023A1D3F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In considerazione delle attribuzioni e funzioni della Struttura, le caratteristiche professionali da indicare come necessarie per lo svolgimento dell’incarico di cui trattasi sono:</w:t>
      </w:r>
    </w:p>
    <w:p w14:paraId="05429D91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a) diploma di laurea del vecchio ordinamento, o diploma di laurea magistrale del nuovo 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>ordinamento in materie giuridiche;</w:t>
      </w:r>
    </w:p>
    <w:p w14:paraId="0612DDDE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b) comprovata esperienza professionale, maturata, per almeno un quinquennio, nelle materie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 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oggetto dell’incarico; </w:t>
      </w:r>
    </w:p>
    <w:p w14:paraId="62877A8E" w14:textId="77777777" w:rsidR="00690745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    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c) comprovata conoscenza della contabilità pubblica -  con particolare riferimento al </w:t>
      </w:r>
      <w:proofErr w:type="spellStart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D.Lgs.</w:t>
      </w:r>
      <w:proofErr w:type="spellEnd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 </w:t>
      </w: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ab/>
        <w:t xml:space="preserve">118/2011 e </w:t>
      </w:r>
      <w:proofErr w:type="spellStart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ss.mm.ii</w:t>
      </w:r>
      <w:proofErr w:type="spellEnd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. e al Regolamento di Contabilità Regionale - e della piattaforma  SAP;</w:t>
      </w:r>
    </w:p>
    <w:p w14:paraId="2A3564C5" w14:textId="7004E0D1" w:rsidR="00B71787" w:rsidRPr="00690745" w:rsidRDefault="00690745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           d) comprovate competenze informatiche.</w:t>
      </w:r>
      <w:r w:rsidR="5DE31B5B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.</w:t>
      </w:r>
      <w:bookmarkStart w:id="0" w:name="_GoBack"/>
      <w:bookmarkEnd w:id="0"/>
    </w:p>
    <w:p w14:paraId="7E8F5001" w14:textId="77777777" w:rsidR="00CE2584" w:rsidRDefault="00D70FDA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Le istanze dovranno pervenire, a pena di inammissibilità, </w:t>
      </w:r>
      <w:r w:rsidRPr="00690745">
        <w:rPr>
          <w:rFonts w:ascii="Times New Roman" w:eastAsia="Times New Roman" w:hAnsi="Times New Roman"/>
          <w:b/>
          <w:color w:val="262626" w:themeColor="text1" w:themeTint="D9"/>
          <w:lang w:eastAsia="it-IT"/>
        </w:rPr>
        <w:t>entro le ore 13,00 del</w:t>
      </w:r>
      <w:r w:rsidR="006146DB" w:rsidRPr="00690745">
        <w:rPr>
          <w:rFonts w:ascii="Times New Roman" w:eastAsia="Times New Roman" w:hAnsi="Times New Roman"/>
          <w:b/>
          <w:color w:val="262626" w:themeColor="text1" w:themeTint="D9"/>
          <w:lang w:eastAsia="it-IT"/>
        </w:rPr>
        <w:t xml:space="preserve"> </w:t>
      </w:r>
      <w:r w:rsidR="0002621D">
        <w:rPr>
          <w:rFonts w:ascii="Times New Roman" w:eastAsia="Times New Roman" w:hAnsi="Times New Roman"/>
          <w:b/>
          <w:color w:val="262626" w:themeColor="text1" w:themeTint="D9"/>
          <w:lang w:eastAsia="it-IT"/>
        </w:rPr>
        <w:t>29/05/2020</w:t>
      </w:r>
      <w:r w:rsidR="006146DB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 </w:t>
      </w:r>
      <w:r w:rsidR="28BC60C4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e al fine di garantire la massima partecipazione in ragione dell’attuale fase emergenziale</w:t>
      </w:r>
      <w:r w:rsidR="006146DB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, </w:t>
      </w:r>
      <w:r w:rsidR="00CE2584" w:rsidRPr="00CE2584">
        <w:rPr>
          <w:rFonts w:ascii="Times New Roman" w:eastAsia="Times New Roman" w:hAnsi="Times New Roman"/>
          <w:color w:val="262626" w:themeColor="text1" w:themeTint="D9"/>
          <w:lang w:eastAsia="it-IT"/>
        </w:rPr>
        <w:t>dovrà esse</w:t>
      </w:r>
      <w:r w:rsidR="00CE2584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re utilizzata esclusivamente la </w:t>
      </w:r>
      <w:r w:rsidR="006146DB"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seguente modalità: </w:t>
      </w:r>
    </w:p>
    <w:p w14:paraId="0B05B510" w14:textId="5AFD2794" w:rsidR="006146DB" w:rsidRPr="00690745" w:rsidRDefault="006146DB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lang w:eastAsia="it-IT"/>
        </w:rPr>
      </w:pPr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invio tramite </w:t>
      </w:r>
      <w:proofErr w:type="spellStart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>pec</w:t>
      </w:r>
      <w:proofErr w:type="spellEnd"/>
      <w:r w:rsidRPr="00690745">
        <w:rPr>
          <w:rFonts w:ascii="Times New Roman" w:eastAsia="Times New Roman" w:hAnsi="Times New Roman"/>
          <w:color w:val="262626" w:themeColor="text1" w:themeTint="D9"/>
          <w:lang w:eastAsia="it-IT"/>
        </w:rPr>
        <w:t xml:space="preserve"> al seguente indirizzo: dg.501400@pec.regione.campania.it.</w:t>
      </w:r>
    </w:p>
    <w:p w14:paraId="74FFE839" w14:textId="77777777" w:rsidR="006146DB" w:rsidRPr="006146DB" w:rsidRDefault="006146DB" w:rsidP="00CE258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62626" w:themeColor="text1" w:themeTint="D9"/>
          <w:sz w:val="24"/>
          <w:szCs w:val="24"/>
          <w:lang w:eastAsia="it-IT"/>
        </w:rPr>
      </w:pPr>
    </w:p>
    <w:p w14:paraId="16AA9C79" w14:textId="55823346" w:rsidR="00B71787" w:rsidRPr="006C654F" w:rsidRDefault="00B71787" w:rsidP="370DFEA1">
      <w:pPr>
        <w:spacing w:after="0"/>
        <w:ind w:left="360"/>
        <w:jc w:val="both"/>
        <w:textAlignment w:val="baseline"/>
        <w:rPr>
          <w:rFonts w:ascii="Arial" w:eastAsia="Arial" w:hAnsi="Arial" w:cs="Arial"/>
        </w:rPr>
      </w:pPr>
    </w:p>
    <w:p w14:paraId="2C223DE1" w14:textId="1154695D" w:rsidR="00B71787" w:rsidRPr="006C654F" w:rsidRDefault="00B71787" w:rsidP="370DFEA1">
      <w:pPr>
        <w:pStyle w:val="NormaleWeb"/>
        <w:shd w:val="clear" w:color="auto" w:fill="FFFFFF" w:themeFill="background1"/>
        <w:spacing w:before="0" w:beforeAutospacing="0" w:after="0" w:afterAutospacing="0" w:line="360" w:lineRule="auto"/>
        <w:jc w:val="both"/>
        <w:textAlignment w:val="baseline"/>
        <w:rPr>
          <w:b/>
          <w:bCs/>
          <w:color w:val="262626" w:themeColor="text1" w:themeTint="D9"/>
        </w:rPr>
      </w:pPr>
    </w:p>
    <w:sectPr w:rsidR="00B71787" w:rsidRPr="006C654F" w:rsidSect="000D231B">
      <w:pgSz w:w="11906" w:h="16838"/>
      <w:pgMar w:top="51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6E4B"/>
    <w:multiLevelType w:val="hybridMultilevel"/>
    <w:tmpl w:val="1510564C"/>
    <w:lvl w:ilvl="0" w:tplc="E146B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A3975"/>
    <w:multiLevelType w:val="hybridMultilevel"/>
    <w:tmpl w:val="FA009AA2"/>
    <w:lvl w:ilvl="0" w:tplc="D128A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BA7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3C3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88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17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38D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849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47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9E3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5B3E2D"/>
    <w:multiLevelType w:val="hybridMultilevel"/>
    <w:tmpl w:val="11CC37EA"/>
    <w:lvl w:ilvl="0" w:tplc="E146B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F5C5C"/>
    <w:multiLevelType w:val="hybridMultilevel"/>
    <w:tmpl w:val="8E7250B8"/>
    <w:lvl w:ilvl="0" w:tplc="0410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2E"/>
    <w:rsid w:val="0002621D"/>
    <w:rsid w:val="0007646A"/>
    <w:rsid w:val="000B662A"/>
    <w:rsid w:val="000D231B"/>
    <w:rsid w:val="000D4C77"/>
    <w:rsid w:val="000D646B"/>
    <w:rsid w:val="0011173B"/>
    <w:rsid w:val="001C1DA6"/>
    <w:rsid w:val="00283CC9"/>
    <w:rsid w:val="003116E0"/>
    <w:rsid w:val="003250A3"/>
    <w:rsid w:val="003415EB"/>
    <w:rsid w:val="00435251"/>
    <w:rsid w:val="0054228D"/>
    <w:rsid w:val="005424F3"/>
    <w:rsid w:val="005B7D6A"/>
    <w:rsid w:val="006007F8"/>
    <w:rsid w:val="006146DB"/>
    <w:rsid w:val="00652E08"/>
    <w:rsid w:val="00690745"/>
    <w:rsid w:val="006C654F"/>
    <w:rsid w:val="0072672E"/>
    <w:rsid w:val="0079626F"/>
    <w:rsid w:val="00886833"/>
    <w:rsid w:val="008E1653"/>
    <w:rsid w:val="009F1074"/>
    <w:rsid w:val="00A21E6E"/>
    <w:rsid w:val="00A27516"/>
    <w:rsid w:val="00AD297C"/>
    <w:rsid w:val="00AD7EE0"/>
    <w:rsid w:val="00B32686"/>
    <w:rsid w:val="00B4034B"/>
    <w:rsid w:val="00B71787"/>
    <w:rsid w:val="00C4425D"/>
    <w:rsid w:val="00C455A7"/>
    <w:rsid w:val="00C504EC"/>
    <w:rsid w:val="00CD0A9C"/>
    <w:rsid w:val="00CE2584"/>
    <w:rsid w:val="00D249BB"/>
    <w:rsid w:val="00D43A7B"/>
    <w:rsid w:val="00D70FDA"/>
    <w:rsid w:val="00E0188C"/>
    <w:rsid w:val="00EA1BF7"/>
    <w:rsid w:val="00EF6AE9"/>
    <w:rsid w:val="00F27D60"/>
    <w:rsid w:val="00FF6006"/>
    <w:rsid w:val="063C647E"/>
    <w:rsid w:val="14FD9967"/>
    <w:rsid w:val="28BC60C4"/>
    <w:rsid w:val="3171D855"/>
    <w:rsid w:val="35F95E0A"/>
    <w:rsid w:val="370DFEA1"/>
    <w:rsid w:val="39BCD9EA"/>
    <w:rsid w:val="47584995"/>
    <w:rsid w:val="4B40D474"/>
    <w:rsid w:val="5DE31B5B"/>
    <w:rsid w:val="7F3A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7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26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72672E"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Nessunaspaziatura">
    <w:name w:val="No Spacing"/>
    <w:uiPriority w:val="1"/>
    <w:qFormat/>
    <w:rsid w:val="0069074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26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72672E"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Nessunaspaziatura">
    <w:name w:val="No Spacing"/>
    <w:uiPriority w:val="1"/>
    <w:qFormat/>
    <w:rsid w:val="006907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RegioneCampania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cp:lastModifiedBy>BARBARA DI SERAFINO</cp:lastModifiedBy>
  <cp:revision>20</cp:revision>
  <cp:lastPrinted>2018-05-17T17:58:00Z</cp:lastPrinted>
  <dcterms:created xsi:type="dcterms:W3CDTF">2020-04-13T13:53:00Z</dcterms:created>
  <dcterms:modified xsi:type="dcterms:W3CDTF">2020-05-18T14:45:00Z</dcterms:modified>
</cp:coreProperties>
</file>